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A1C8" w14:textId="77777777" w:rsidR="007D2DBB"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Curriculum #4 – TEACHING THE DANCE:</w:t>
      </w:r>
    </w:p>
    <w:p w14:paraId="3B8D618E" w14:textId="77777777" w:rsidR="007D2DBB"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Science &amp; Art of Breaking</w:t>
      </w:r>
    </w:p>
    <w:p w14:paraId="39E44DA4" w14:textId="77777777" w:rsidR="007D2DBB" w:rsidRDefault="007D2DBB">
      <w:pPr>
        <w:spacing w:line="240" w:lineRule="auto"/>
        <w:rPr>
          <w:rFonts w:ascii="Times New Roman" w:eastAsia="Times New Roman" w:hAnsi="Times New Roman" w:cs="Times New Roman"/>
          <w:b/>
          <w:color w:val="38761D"/>
          <w:sz w:val="24"/>
          <w:szCs w:val="24"/>
        </w:rPr>
      </w:pPr>
    </w:p>
    <w:p w14:paraId="06836A3E" w14:textId="77777777" w:rsidR="007D2DBB" w:rsidRDefault="00000000">
      <w:pPr>
        <w:pBdr>
          <w:top w:val="nil"/>
          <w:left w:val="nil"/>
          <w:bottom w:val="nil"/>
          <w:right w:val="nil"/>
          <w:between w:val="nil"/>
        </w:pBdr>
        <w:spacing w:after="120" w:line="259"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Course Title:</w:t>
      </w:r>
    </w:p>
    <w:p w14:paraId="7A8F81F2" w14:textId="77777777" w:rsidR="007D2DBB" w:rsidRDefault="00000000">
      <w:pPr>
        <w:pBdr>
          <w:top w:val="nil"/>
          <w:left w:val="nil"/>
          <w:bottom w:val="nil"/>
          <w:right w:val="nil"/>
          <w:between w:val="nil"/>
        </w:pBdr>
        <w:spacing w:after="12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THE DANCE: The Science &amp; Art of Breaking</w:t>
      </w:r>
    </w:p>
    <w:p w14:paraId="6E790E4F" w14:textId="77777777" w:rsidR="007D2DBB" w:rsidRDefault="00000000">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Level: 8-12 years (can also be as young as 5 years)</w:t>
      </w:r>
    </w:p>
    <w:p w14:paraId="3526CE08" w14:textId="77777777" w:rsidR="007D2DBB" w:rsidRDefault="00000000">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Instructors, please observe students' participation and engagement in the activities. Please provide feedback through the survey. Thank you!</w:t>
      </w:r>
    </w:p>
    <w:p w14:paraId="2CBAE0F3" w14:textId="77777777" w:rsidR="007D2DBB" w:rsidRDefault="007D2DBB">
      <w:pPr>
        <w:spacing w:line="259" w:lineRule="auto"/>
        <w:rPr>
          <w:rFonts w:ascii="Times New Roman" w:eastAsia="Times New Roman" w:hAnsi="Times New Roman" w:cs="Times New Roman"/>
          <w:b/>
          <w:color w:val="FF0000"/>
          <w:sz w:val="24"/>
          <w:szCs w:val="24"/>
        </w:rPr>
      </w:pPr>
    </w:p>
    <w:p w14:paraId="18548E2A" w14:textId="77777777" w:rsidR="007D2DBB" w:rsidRDefault="00000000">
      <w:p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Course Overview:</w:t>
      </w:r>
      <w:r>
        <w:rPr>
          <w:rFonts w:ascii="Times New Roman" w:eastAsia="Times New Roman" w:hAnsi="Times New Roman" w:cs="Times New Roman"/>
          <w:color w:val="1E293B"/>
          <w:sz w:val="24"/>
          <w:szCs w:val="24"/>
        </w:rPr>
        <w:br/>
        <w:t>This course focuses on developing a strong understanding of the role of physics in movement fundamentals so kids can learn to move their bodies effectively and express themselves through dance. The lessons and activities allow students to practice what they’ve learned and create something unique that they can be proud of.</w:t>
      </w:r>
      <w:r>
        <w:rPr>
          <w:rFonts w:ascii="Times New Roman" w:eastAsia="Times New Roman" w:hAnsi="Times New Roman" w:cs="Times New Roman"/>
          <w:color w:val="1E293B"/>
          <w:sz w:val="24"/>
          <w:szCs w:val="24"/>
        </w:rPr>
        <w:br/>
      </w:r>
    </w:p>
    <w:p w14:paraId="7EDEAA76" w14:textId="77777777" w:rsidR="007D2DBB" w:rsidRDefault="00000000">
      <w:p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 xml:space="preserve">By working through all curriculum units, students will develop strong skills in movement, creativity, teamwork, problem solving, discipline and more—all while having fun! </w:t>
      </w:r>
    </w:p>
    <w:p w14:paraId="3F3E5C77" w14:textId="77777777" w:rsidR="007D2DBB" w:rsidRDefault="00000000">
      <w:p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Ultimately proving that you can help your student reach their full potential and express themselves through the dance/sport of breaking.</w:t>
      </w:r>
    </w:p>
    <w:p w14:paraId="566E14C6" w14:textId="77777777" w:rsidR="007D2DBB" w:rsidRDefault="007D2DBB">
      <w:pPr>
        <w:spacing w:line="259" w:lineRule="auto"/>
        <w:rPr>
          <w:rFonts w:ascii="Times New Roman" w:eastAsia="Times New Roman" w:hAnsi="Times New Roman" w:cs="Times New Roman"/>
          <w:b/>
          <w:color w:val="38761D"/>
          <w:sz w:val="24"/>
          <w:szCs w:val="24"/>
        </w:rPr>
      </w:pPr>
    </w:p>
    <w:p w14:paraId="581FDE13" w14:textId="77777777" w:rsidR="007D2DBB" w:rsidRDefault="00000000">
      <w:pPr>
        <w:spacing w:after="12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 - THE FORCE OF MOTION</w:t>
      </w:r>
    </w:p>
    <w:p w14:paraId="59975931" w14:textId="77777777" w:rsidR="007D2DBB" w:rsidRDefault="00000000">
      <w:pPr>
        <w:spacing w:after="120" w:line="254"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Course Mission:</w:t>
      </w:r>
    </w:p>
    <w:p w14:paraId="1E4581EC"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1E293B"/>
          <w:sz w:val="24"/>
          <w:szCs w:val="24"/>
        </w:rPr>
        <w:t xml:space="preserve">To help students reach their full potential through breaking. </w:t>
      </w:r>
      <w:r>
        <w:rPr>
          <w:rFonts w:ascii="Times New Roman" w:eastAsia="Times New Roman" w:hAnsi="Times New Roman" w:cs="Times New Roman"/>
          <w:sz w:val="24"/>
          <w:szCs w:val="24"/>
        </w:rPr>
        <w:t>To demonstrate how the science of physics applies to executing the art of breaking moves.</w:t>
      </w:r>
    </w:p>
    <w:p w14:paraId="6B95FB65" w14:textId="77777777" w:rsidR="007D2DBB" w:rsidRDefault="007D2DBB">
      <w:pPr>
        <w:spacing w:line="259" w:lineRule="auto"/>
        <w:rPr>
          <w:rFonts w:ascii="Times New Roman" w:eastAsia="Times New Roman" w:hAnsi="Times New Roman" w:cs="Times New Roman"/>
          <w:b/>
          <w:color w:val="38761D"/>
          <w:sz w:val="24"/>
          <w:szCs w:val="24"/>
        </w:rPr>
      </w:pPr>
    </w:p>
    <w:p w14:paraId="73DA4886" w14:textId="77777777" w:rsidR="007D2DBB" w:rsidRDefault="00000000">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Course Objectives:</w:t>
      </w:r>
    </w:p>
    <w:p w14:paraId="181D402E"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students to learn the basic steps of breaking. To introduce the concept of centrifugal force through a breakdance activity using ping pong balls and glasses, and to apply this understanding to back spin and flair breaking moves.</w:t>
      </w:r>
    </w:p>
    <w:p w14:paraId="3533F629" w14:textId="77777777" w:rsidR="007D2DBB" w:rsidRDefault="007D2DBB">
      <w:pPr>
        <w:spacing w:line="259" w:lineRule="auto"/>
        <w:rPr>
          <w:rFonts w:ascii="Times New Roman" w:eastAsia="Times New Roman" w:hAnsi="Times New Roman" w:cs="Times New Roman"/>
          <w:sz w:val="24"/>
          <w:szCs w:val="24"/>
        </w:rPr>
      </w:pPr>
    </w:p>
    <w:p w14:paraId="25774762" w14:textId="77777777" w:rsidR="007D2DBB" w:rsidRDefault="00000000">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Course Materials Needed:</w:t>
      </w:r>
    </w:p>
    <w:p w14:paraId="6BFA2ED3" w14:textId="77777777" w:rsidR="007D2DBB" w:rsidRDefault="00000000">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Whiteboard or large paper and markers</w:t>
      </w:r>
    </w:p>
    <w:p w14:paraId="77E345A4" w14:textId="77777777" w:rsidR="007D2DBB" w:rsidRDefault="00000000">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for demonstration</w:t>
      </w:r>
    </w:p>
    <w:p w14:paraId="64F3A17B" w14:textId="77777777" w:rsidR="007D2DBB" w:rsidRDefault="00000000">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ping pong balls</w:t>
      </w:r>
    </w:p>
    <w:p w14:paraId="7186E417" w14:textId="4AD73FE7" w:rsidR="007D2DBB" w:rsidRDefault="00000000">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Four transparent glasses of the same size (Example: </w:t>
      </w:r>
      <w:hyperlink r:id="rId8" w:history="1">
        <w:r w:rsidRPr="00CF1B11">
          <w:rPr>
            <w:rStyle w:val="Hyperlink"/>
            <w:rFonts w:ascii="Times New Roman" w:eastAsia="Times New Roman" w:hAnsi="Times New Roman" w:cs="Times New Roman"/>
            <w:sz w:val="24"/>
            <w:szCs w:val="24"/>
          </w:rPr>
          <w:t>https://www.youtube.</w:t>
        </w:r>
        <w:r w:rsidRPr="00CF1B11">
          <w:rPr>
            <w:rStyle w:val="Hyperlink"/>
            <w:rFonts w:ascii="Times New Roman" w:eastAsia="Times New Roman" w:hAnsi="Times New Roman" w:cs="Times New Roman"/>
            <w:sz w:val="24"/>
            <w:szCs w:val="24"/>
          </w:rPr>
          <w:t>c</w:t>
        </w:r>
        <w:r w:rsidRPr="00CF1B11">
          <w:rPr>
            <w:rStyle w:val="Hyperlink"/>
            <w:rFonts w:ascii="Times New Roman" w:eastAsia="Times New Roman" w:hAnsi="Times New Roman" w:cs="Times New Roman"/>
            <w:sz w:val="24"/>
            <w:szCs w:val="24"/>
          </w:rPr>
          <w:t>om/watch?v=p7D9MhNjC-Y</w:t>
        </w:r>
      </w:hyperlink>
      <w:r>
        <w:rPr>
          <w:rFonts w:ascii="Times New Roman" w:eastAsia="Times New Roman" w:hAnsi="Times New Roman" w:cs="Times New Roman"/>
          <w:color w:val="000000"/>
          <w:sz w:val="24"/>
          <w:szCs w:val="24"/>
        </w:rPr>
        <w:t>)</w:t>
      </w:r>
    </w:p>
    <w:p w14:paraId="5EE94296" w14:textId="77777777" w:rsidR="007D2DBB" w:rsidRDefault="00000000">
      <w:pPr>
        <w:numPr>
          <w:ilvl w:val="0"/>
          <w:numId w:val="6"/>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Music, music players, speakers (e.g., CD player, laptop, iPad or iPhone)</w:t>
      </w:r>
    </w:p>
    <w:p w14:paraId="35AC54A0" w14:textId="77777777" w:rsidR="007D2DBB" w:rsidRDefault="00000000">
      <w:pPr>
        <w:numPr>
          <w:ilvl w:val="0"/>
          <w:numId w:val="6"/>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Recording device (e.g., digital camera or smartphone)</w:t>
      </w:r>
    </w:p>
    <w:p w14:paraId="2F3759B0" w14:textId="77777777" w:rsidR="007D2DBB" w:rsidRDefault="00000000">
      <w:pPr>
        <w:numPr>
          <w:ilvl w:val="0"/>
          <w:numId w:val="6"/>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 xml:space="preserve">A large open space </w:t>
      </w:r>
      <w:r>
        <w:rPr>
          <w:rFonts w:ascii="Times New Roman" w:eastAsia="Times New Roman" w:hAnsi="Times New Roman" w:cs="Times New Roman"/>
          <w:color w:val="000000"/>
          <w:sz w:val="24"/>
          <w:szCs w:val="24"/>
        </w:rPr>
        <w:t>for breaking</w:t>
      </w:r>
    </w:p>
    <w:p w14:paraId="79788D6D" w14:textId="77777777" w:rsidR="007D2DBB" w:rsidRDefault="00000000">
      <w:pPr>
        <w:numPr>
          <w:ilvl w:val="0"/>
          <w:numId w:val="6"/>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lastRenderedPageBreak/>
        <w:t>Students to wear appropriate dancewear (e.g., comfortable clothing, knee and elbow pads, sneakers, clothing that’s spinnable)</w:t>
      </w:r>
    </w:p>
    <w:p w14:paraId="20D67C4B" w14:textId="77777777" w:rsidR="007D2DBB" w:rsidRDefault="007D2DBB">
      <w:pPr>
        <w:spacing w:line="259" w:lineRule="auto"/>
        <w:rPr>
          <w:rFonts w:ascii="Times New Roman" w:eastAsia="Times New Roman" w:hAnsi="Times New Roman" w:cs="Times New Roman"/>
          <w:color w:val="000000"/>
          <w:sz w:val="24"/>
          <w:szCs w:val="24"/>
        </w:rPr>
      </w:pPr>
    </w:p>
    <w:p w14:paraId="5F6B2016"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Note: Ensure that all necessary materials are prepared and available before starting each lesson.</w:t>
      </w:r>
    </w:p>
    <w:p w14:paraId="2BBAD9D7" w14:textId="77777777" w:rsidR="007D2DBB" w:rsidRDefault="007D2DBB">
      <w:pPr>
        <w:spacing w:line="259" w:lineRule="auto"/>
        <w:rPr>
          <w:rFonts w:ascii="Times New Roman" w:eastAsia="Times New Roman" w:hAnsi="Times New Roman" w:cs="Times New Roman"/>
          <w:sz w:val="24"/>
          <w:szCs w:val="24"/>
        </w:rPr>
      </w:pPr>
    </w:p>
    <w:p w14:paraId="3A43CB85" w14:textId="77777777" w:rsidR="007D2DBB" w:rsidRDefault="00000000">
      <w:pPr>
        <w:spacing w:after="12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Course Instruction</w:t>
      </w:r>
      <w:r>
        <w:rPr>
          <w:rFonts w:ascii="Times New Roman" w:eastAsia="Times New Roman" w:hAnsi="Times New Roman" w:cs="Times New Roman"/>
          <w:color w:val="000000"/>
          <w:sz w:val="24"/>
          <w:szCs w:val="24"/>
        </w:rPr>
        <w:t>:</w:t>
      </w:r>
    </w:p>
    <w:p w14:paraId="55E392EB" w14:textId="77777777" w:rsidR="007D2DBB" w:rsidRDefault="00000000">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Introduction to Centrifugal Force (5-10 minutes)</w:t>
      </w:r>
    </w:p>
    <w:p w14:paraId="168826E7"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gather in a circle and ask if they’ve ever heard of centrifugal force. If so, ask students to provide examples. Next, briefly explain what centrifugal force is in simple terms. You can say, "Centrifugal force is a force that makes objects move away from the center when they're spinning. Today, we'll learn about it and how it relates to breaking!"</w:t>
      </w:r>
    </w:p>
    <w:p w14:paraId="0049241E" w14:textId="77777777" w:rsidR="007D2DBB" w:rsidRDefault="007D2DBB">
      <w:pPr>
        <w:spacing w:line="259" w:lineRule="auto"/>
        <w:rPr>
          <w:rFonts w:ascii="Times New Roman" w:eastAsia="Times New Roman" w:hAnsi="Times New Roman" w:cs="Times New Roman"/>
          <w:sz w:val="24"/>
          <w:szCs w:val="24"/>
        </w:rPr>
      </w:pPr>
    </w:p>
    <w:p w14:paraId="10FB4F38" w14:textId="77777777" w:rsidR="007D2DBB" w:rsidRDefault="00000000">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Course Activities</w:t>
      </w:r>
      <w:r>
        <w:rPr>
          <w:rFonts w:ascii="Times New Roman" w:eastAsia="Times New Roman" w:hAnsi="Times New Roman" w:cs="Times New Roman"/>
          <w:sz w:val="24"/>
          <w:szCs w:val="24"/>
        </w:rPr>
        <w:t>: Activities can take from 10-20 minutes each depending on the number of students and their ages. Adjust the timing of activities based on the needs and pace of your students.</w:t>
      </w:r>
    </w:p>
    <w:p w14:paraId="141AD34A" w14:textId="77777777" w:rsidR="007D2DBB" w:rsidRDefault="007D2DBB">
      <w:pPr>
        <w:spacing w:line="259" w:lineRule="auto"/>
        <w:rPr>
          <w:rFonts w:ascii="Times New Roman" w:eastAsia="Times New Roman" w:hAnsi="Times New Roman" w:cs="Times New Roman"/>
          <w:sz w:val="24"/>
          <w:szCs w:val="24"/>
        </w:rPr>
      </w:pPr>
    </w:p>
    <w:p w14:paraId="64288BB6"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1: The Spinning Ping Pong Ball Demonstration (10-15 minutes)</w:t>
      </w:r>
    </w:p>
    <w:p w14:paraId="0284C29B" w14:textId="77777777" w:rsidR="007D2DBB" w:rsidRDefault="007D2DBB">
      <w:pPr>
        <w:spacing w:line="259" w:lineRule="auto"/>
        <w:rPr>
          <w:rFonts w:ascii="Times New Roman" w:eastAsia="Times New Roman" w:hAnsi="Times New Roman" w:cs="Times New Roman"/>
          <w:sz w:val="24"/>
          <w:szCs w:val="24"/>
        </w:rPr>
      </w:pPr>
    </w:p>
    <w:p w14:paraId="3A2A792B" w14:textId="77777777" w:rsidR="007D2DBB"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the kids the two ping pong balls and four glasses displayed on the table. Explain that you'll demonstrate how centrifugal force works using these items.</w:t>
      </w:r>
    </w:p>
    <w:p w14:paraId="0A773DB2" w14:textId="77777777" w:rsidR="007D2DBB"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each hand, place one glass over a ping pong ball and another glass over the other ping pong ball. Simultaneously, start spinning the glasses with the ping pong balls inside.</w:t>
      </w:r>
    </w:p>
    <w:p w14:paraId="1B867C54" w14:textId="77777777" w:rsidR="007D2DBB"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holding the two glasses securely, spin them upside down in a circular motion, lift the inverted (upside down) glasses to show the ping pong balls in motion inside, making sure the ping pong balls stay inside both glasses due to centrifugal force (and not falling out despite gravity’s pull).</w:t>
      </w:r>
    </w:p>
    <w:p w14:paraId="115C71DE" w14:textId="77777777" w:rsidR="007D2DBB"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the inverted glasses with the ping pong balls on top of the empty glasses and allow the ping pong balls to fall into the empty glasses.</w:t>
      </w:r>
    </w:p>
    <w:p w14:paraId="228912D7" w14:textId="77777777" w:rsidR="007D2DBB"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with the kids what they observed during the demonstration and reinforce the concept of centrifugal force.</w:t>
      </w:r>
    </w:p>
    <w:p w14:paraId="7FA476A0" w14:textId="77777777" w:rsidR="007D2DBB" w:rsidRDefault="007D2DBB">
      <w:pPr>
        <w:spacing w:line="259" w:lineRule="auto"/>
        <w:rPr>
          <w:rFonts w:ascii="Times New Roman" w:eastAsia="Times New Roman" w:hAnsi="Times New Roman" w:cs="Times New Roman"/>
          <w:sz w:val="24"/>
          <w:szCs w:val="24"/>
        </w:rPr>
      </w:pPr>
    </w:p>
    <w:p w14:paraId="6367E4FD" w14:textId="77777777" w:rsidR="007D2DBB" w:rsidRDefault="00000000">
      <w:pPr>
        <w:spacing w:after="12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 - THE DANCE: BREAKING MOVES</w:t>
      </w:r>
    </w:p>
    <w:p w14:paraId="23C8AA55" w14:textId="77777777" w:rsidR="007D2DBB" w:rsidRDefault="00000000">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Course Objectives:</w:t>
      </w:r>
    </w:p>
    <w:p w14:paraId="643B5259" w14:textId="77777777" w:rsidR="007D2DBB" w:rsidRDefault="00000000">
      <w:pPr>
        <w:numPr>
          <w:ilvl w:val="0"/>
          <w:numId w:val="1"/>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 xml:space="preserve">Learning Basic Steps - Students will learn some basic breaking </w:t>
      </w:r>
      <w:proofErr w:type="gramStart"/>
      <w:r>
        <w:rPr>
          <w:rFonts w:ascii="Times New Roman" w:eastAsia="Times New Roman" w:hAnsi="Times New Roman" w:cs="Times New Roman"/>
          <w:color w:val="1E293B"/>
          <w:sz w:val="24"/>
          <w:szCs w:val="24"/>
        </w:rPr>
        <w:t>moves</w:t>
      </w:r>
      <w:proofErr w:type="gramEnd"/>
    </w:p>
    <w:p w14:paraId="52D30782" w14:textId="77777777" w:rsidR="007D2DBB" w:rsidRDefault="00000000">
      <w:pPr>
        <w:numPr>
          <w:ilvl w:val="0"/>
          <w:numId w:val="1"/>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 xml:space="preserve">Self-Expression Through Movement - Students will learn how to express themselves through movement and by using </w:t>
      </w:r>
      <w:proofErr w:type="gramStart"/>
      <w:r>
        <w:rPr>
          <w:rFonts w:ascii="Times New Roman" w:eastAsia="Times New Roman" w:hAnsi="Times New Roman" w:cs="Times New Roman"/>
          <w:color w:val="1E293B"/>
          <w:sz w:val="24"/>
          <w:szCs w:val="24"/>
        </w:rPr>
        <w:t>music</w:t>
      </w:r>
      <w:proofErr w:type="gramEnd"/>
    </w:p>
    <w:p w14:paraId="04D3E4A4" w14:textId="77777777" w:rsidR="007D2DBB" w:rsidRDefault="00000000">
      <w:pPr>
        <w:numPr>
          <w:ilvl w:val="0"/>
          <w:numId w:val="1"/>
        </w:numPr>
        <w:pBdr>
          <w:top w:val="none" w:sz="0" w:space="0" w:color="E2E8F0"/>
          <w:left w:val="none" w:sz="0" w:space="0" w:color="E2E8F0"/>
          <w:bottom w:val="none" w:sz="0" w:space="0" w:color="E2E8F0"/>
          <w:right w:val="none" w:sz="0" w:space="0" w:color="E2E8F0"/>
          <w:between w:val="none" w:sz="0" w:space="0" w:color="E2E8F0"/>
        </w:pBdr>
        <w:spacing w:line="259" w:lineRule="auto"/>
        <w:rPr>
          <w:rFonts w:ascii="Times New Roman" w:eastAsia="Times New Roman" w:hAnsi="Times New Roman" w:cs="Times New Roman"/>
          <w:color w:val="1E293B"/>
          <w:sz w:val="24"/>
          <w:szCs w:val="24"/>
        </w:rPr>
      </w:pPr>
      <w:r>
        <w:rPr>
          <w:rFonts w:ascii="Times New Roman" w:eastAsia="Times New Roman" w:hAnsi="Times New Roman" w:cs="Times New Roman"/>
          <w:color w:val="1E293B"/>
          <w:sz w:val="24"/>
          <w:szCs w:val="24"/>
        </w:rPr>
        <w:t xml:space="preserve">Choreography and Performance - Students will learn the art of choreography and create their own dances which they can then perform solo or in a </w:t>
      </w:r>
      <w:proofErr w:type="gramStart"/>
      <w:r>
        <w:rPr>
          <w:rFonts w:ascii="Times New Roman" w:eastAsia="Times New Roman" w:hAnsi="Times New Roman" w:cs="Times New Roman"/>
          <w:color w:val="1E293B"/>
          <w:sz w:val="24"/>
          <w:szCs w:val="24"/>
        </w:rPr>
        <w:t>group</w:t>
      </w:r>
      <w:proofErr w:type="gramEnd"/>
    </w:p>
    <w:p w14:paraId="4FF715F5" w14:textId="77777777" w:rsidR="007D2DBB" w:rsidRDefault="007D2DBB">
      <w:pPr>
        <w:spacing w:after="120" w:line="259" w:lineRule="auto"/>
        <w:rPr>
          <w:rFonts w:ascii="Times New Roman" w:eastAsia="Times New Roman" w:hAnsi="Times New Roman" w:cs="Times New Roman"/>
          <w:b/>
          <w:color w:val="FF0000"/>
          <w:sz w:val="24"/>
          <w:szCs w:val="24"/>
        </w:rPr>
      </w:pPr>
    </w:p>
    <w:p w14:paraId="5512428D" w14:textId="77777777" w:rsidR="007D2DBB" w:rsidRDefault="007D2DBB">
      <w:pPr>
        <w:spacing w:after="120" w:line="259" w:lineRule="auto"/>
        <w:rPr>
          <w:rFonts w:ascii="Times New Roman" w:eastAsia="Times New Roman" w:hAnsi="Times New Roman" w:cs="Times New Roman"/>
          <w:b/>
          <w:color w:val="FF0000"/>
          <w:sz w:val="24"/>
          <w:szCs w:val="24"/>
        </w:rPr>
      </w:pPr>
    </w:p>
    <w:p w14:paraId="3890004D" w14:textId="77777777" w:rsidR="007D2DBB" w:rsidRDefault="00000000">
      <w:pPr>
        <w:spacing w:after="120" w:line="259"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lastRenderedPageBreak/>
        <w:t>Course Mission:</w:t>
      </w:r>
    </w:p>
    <w:p w14:paraId="07686517"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1E293B"/>
          <w:sz w:val="24"/>
          <w:szCs w:val="24"/>
        </w:rPr>
        <w:t>To help your student develop important skills related to movement, performance, choreography and expression through music. By working through our lessons and projects, each student will be able to build confidence and express themselves in a brand new way.</w:t>
      </w:r>
    </w:p>
    <w:p w14:paraId="4AFAD209" w14:textId="77777777" w:rsidR="007D2DBB" w:rsidRDefault="007D2DBB">
      <w:pPr>
        <w:spacing w:line="259" w:lineRule="auto"/>
        <w:rPr>
          <w:rFonts w:ascii="Times New Roman" w:eastAsia="Times New Roman" w:hAnsi="Times New Roman" w:cs="Times New Roman"/>
          <w:sz w:val="24"/>
          <w:szCs w:val="24"/>
        </w:rPr>
      </w:pPr>
    </w:p>
    <w:p w14:paraId="13588355"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1: Breaking Basics (10-20 minutes)</w:t>
      </w:r>
    </w:p>
    <w:p w14:paraId="45B3021C" w14:textId="77777777" w:rsidR="007D2DBB" w:rsidRDefault="00000000">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 students some basic breaking moves that involve spinning or circular motions, such as the top rock or the six-step. Demonstrate each move step by step.</w:t>
      </w:r>
    </w:p>
    <w:p w14:paraId="7F64C8C8" w14:textId="77777777" w:rsidR="007D2DBB" w:rsidRDefault="00000000">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Divide the kids into smaller groups and give them time to practice these moves under your guidance.</w:t>
      </w:r>
    </w:p>
    <w:p w14:paraId="58778DFA" w14:textId="77777777" w:rsidR="007D2DBB" w:rsidRDefault="007D2DBB">
      <w:pPr>
        <w:spacing w:line="259" w:lineRule="auto"/>
        <w:rPr>
          <w:rFonts w:ascii="Times New Roman" w:eastAsia="Times New Roman" w:hAnsi="Times New Roman" w:cs="Times New Roman"/>
          <w:sz w:val="24"/>
          <w:szCs w:val="24"/>
        </w:rPr>
      </w:pPr>
    </w:p>
    <w:p w14:paraId="7D8E8A41"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2: Applying Centrifugal Force to Back Spin (15-20 minutes)</w:t>
      </w:r>
    </w:p>
    <w:p w14:paraId="605AE908" w14:textId="77777777" w:rsidR="007D2DB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w:t>
      </w:r>
      <w:r>
        <w:rPr>
          <w:rFonts w:ascii="Times New Roman" w:eastAsia="Times New Roman" w:hAnsi="Times New Roman" w:cs="Times New Roman"/>
          <w:sz w:val="24"/>
          <w:szCs w:val="24"/>
        </w:rPr>
        <w:t>backspin</w:t>
      </w:r>
      <w:r>
        <w:rPr>
          <w:rFonts w:ascii="Times New Roman" w:eastAsia="Times New Roman" w:hAnsi="Times New Roman" w:cs="Times New Roman"/>
          <w:color w:val="000000"/>
          <w:sz w:val="24"/>
          <w:szCs w:val="24"/>
        </w:rPr>
        <w:t xml:space="preserve"> breaking move to students, highlighting how it involves spinning on their back using centrifugal force to maintain balance.</w:t>
      </w:r>
    </w:p>
    <w:p w14:paraId="1AAAB6D8" w14:textId="77777777" w:rsidR="007D2DB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the back spin and guide students in practicing the move, ensuring their safety during the process.</w:t>
      </w:r>
    </w:p>
    <w:p w14:paraId="22353544" w14:textId="77777777" w:rsidR="007D2DB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 students to feel the centrifugal force at work as they spin and stay balanced.</w:t>
      </w:r>
    </w:p>
    <w:p w14:paraId="6E493F67" w14:textId="77777777" w:rsidR="007D2DBB" w:rsidRDefault="007D2DBB">
      <w:pPr>
        <w:spacing w:line="259" w:lineRule="auto"/>
        <w:rPr>
          <w:rFonts w:ascii="Times New Roman" w:eastAsia="Times New Roman" w:hAnsi="Times New Roman" w:cs="Times New Roman"/>
          <w:sz w:val="24"/>
          <w:szCs w:val="24"/>
        </w:rPr>
      </w:pPr>
    </w:p>
    <w:p w14:paraId="0B123A1F"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3: Applying Centrifugal Force to Flair Move (15-20 minutes)</w:t>
      </w:r>
    </w:p>
    <w:p w14:paraId="554C79B9" w14:textId="77777777" w:rsidR="007D2DBB" w:rsidRDefault="00000000">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Introduce the flair move, which involves circular movements of the legs and upper body. Explain how the concept of centrifugal force can be applied to this move to maintain momentum.</w:t>
      </w:r>
    </w:p>
    <w:p w14:paraId="71E68C77" w14:textId="77777777" w:rsidR="007D2DBB" w:rsidRDefault="00000000">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students a slow-motion demonstration of the flair, breaking down the movements for better understanding.</w:t>
      </w:r>
    </w:p>
    <w:p w14:paraId="34A79E67" w14:textId="77777777" w:rsidR="007D2DBB" w:rsidRDefault="00000000">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students practice the flair move, emphasizing how centrifugal force helps them execute the move smoothly.</w:t>
      </w:r>
    </w:p>
    <w:p w14:paraId="1D74A1EC" w14:textId="77777777" w:rsidR="007D2DBB" w:rsidRDefault="007D2DBB">
      <w:pPr>
        <w:spacing w:line="259" w:lineRule="auto"/>
        <w:rPr>
          <w:rFonts w:ascii="Times New Roman" w:eastAsia="Times New Roman" w:hAnsi="Times New Roman" w:cs="Times New Roman"/>
          <w:color w:val="1E293B"/>
          <w:sz w:val="24"/>
          <w:szCs w:val="24"/>
        </w:rPr>
      </w:pPr>
    </w:p>
    <w:p w14:paraId="1E749FAC" w14:textId="77777777" w:rsidR="007D2DBB" w:rsidRDefault="00000000">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Closure:</w:t>
      </w:r>
    </w:p>
    <w:p w14:paraId="7B1E4127" w14:textId="77777777" w:rsidR="007D2DBB" w:rsidRDefault="0000000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Gather students back into a circle to briefly discuss what they learned here. Encourage students to always look for opportunities to learn.</w:t>
      </w:r>
    </w:p>
    <w:p w14:paraId="52B673CC" w14:textId="77777777" w:rsidR="007D2DBB" w:rsidRDefault="0000000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Ask if students have any questions about centrifugal force or breakdancing.</w:t>
      </w:r>
    </w:p>
    <w:p w14:paraId="3C85320D" w14:textId="77777777" w:rsidR="007D2DBB" w:rsidRDefault="0000000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Summarize the key points and reiterate how physics, creativity, discipline, self-expression &amp; music are important in breaking moves.</w:t>
      </w:r>
    </w:p>
    <w:p w14:paraId="5CDDE780" w14:textId="77777777" w:rsidR="007D2DBB" w:rsidRDefault="0000000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Congratulate students on their efforts and enthusiasm in both learning about the science and art of breaking.</w:t>
      </w:r>
    </w:p>
    <w:p w14:paraId="4806FDFB" w14:textId="77777777" w:rsidR="007D2DBB" w:rsidRDefault="00000000">
      <w:pPr>
        <w:numPr>
          <w:ilvl w:val="0"/>
          <w:numId w:val="4"/>
        </w:numPr>
        <w:pBdr>
          <w:top w:val="nil"/>
          <w:left w:val="nil"/>
          <w:bottom w:val="nil"/>
          <w:right w:val="nil"/>
          <w:between w:val="nil"/>
        </w:pBdr>
        <w:spacing w:line="259" w:lineRule="auto"/>
      </w:pPr>
      <w:r>
        <w:rPr>
          <w:rFonts w:ascii="Times New Roman" w:eastAsia="Times New Roman" w:hAnsi="Times New Roman" w:cs="Times New Roman"/>
          <w:color w:val="1E293B"/>
          <w:sz w:val="24"/>
          <w:szCs w:val="24"/>
        </w:rPr>
        <w:t>With these tools, your student will be ready to take on the world of movement and reach their full potential! Let’s turn those dreams into reality! Let’s get dancing!</w:t>
      </w:r>
    </w:p>
    <w:p w14:paraId="4F4A4FEA" w14:textId="77777777" w:rsidR="007D2DBB" w:rsidRDefault="00000000">
      <w:pPr>
        <w:numPr>
          <w:ilvl w:val="0"/>
          <w:numId w:val="4"/>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them for their participation and cooperation. Wish them a great Breaking Week!</w:t>
      </w:r>
    </w:p>
    <w:sectPr w:rsidR="007D2DBB">
      <w:headerReference w:type="default" r:id="rId9"/>
      <w:footerReference w:type="default" r:id="rId10"/>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096D" w14:textId="77777777" w:rsidR="00414CFB" w:rsidRDefault="00414CFB">
      <w:pPr>
        <w:spacing w:line="240" w:lineRule="auto"/>
      </w:pPr>
      <w:r>
        <w:separator/>
      </w:r>
    </w:p>
  </w:endnote>
  <w:endnote w:type="continuationSeparator" w:id="0">
    <w:p w14:paraId="4F9159C7" w14:textId="77777777" w:rsidR="00414CFB" w:rsidRDefault="00414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4C1B" w14:textId="77777777" w:rsidR="007D2DBB"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Drafted 2023</w:t>
    </w:r>
  </w:p>
  <w:p w14:paraId="05B08D31" w14:textId="77777777" w:rsidR="007D2DBB" w:rsidRDefault="007D2DB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EAD3" w14:textId="77777777" w:rsidR="00414CFB" w:rsidRDefault="00414CFB">
      <w:pPr>
        <w:spacing w:line="240" w:lineRule="auto"/>
      </w:pPr>
      <w:r>
        <w:separator/>
      </w:r>
    </w:p>
  </w:footnote>
  <w:footnote w:type="continuationSeparator" w:id="0">
    <w:p w14:paraId="440C5B51" w14:textId="77777777" w:rsidR="00414CFB" w:rsidRDefault="00414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F8D2" w14:textId="77777777" w:rsidR="007D2DBB" w:rsidRDefault="00000000">
    <w:pPr>
      <w:spacing w:after="160" w:line="259" w:lineRule="auto"/>
      <w:jc w:val="center"/>
      <w:rPr>
        <w:rFonts w:ascii="Calibri" w:eastAsia="Calibri" w:hAnsi="Calibri" w:cs="Calibri"/>
        <w:b/>
        <w:sz w:val="32"/>
        <w:szCs w:val="32"/>
      </w:rPr>
    </w:pPr>
    <w:r>
      <w:rPr>
        <w:rFonts w:ascii="Calibri" w:eastAsia="Calibri" w:hAnsi="Calibri" w:cs="Calibri"/>
        <w:b/>
        <w:sz w:val="32"/>
        <w:szCs w:val="32"/>
      </w:rPr>
      <w:t>PHYSICAL DANCE LESSON</w:t>
    </w:r>
    <w:r>
      <w:rPr>
        <w:noProof/>
      </w:rPr>
      <w:drawing>
        <wp:anchor distT="114300" distB="114300" distL="114300" distR="114300" simplePos="0" relativeHeight="251658240" behindDoc="0" locked="0" layoutInCell="1" hidden="0" allowOverlap="1" wp14:anchorId="65EA1CF5" wp14:editId="6165D053">
          <wp:simplePos x="0" y="0"/>
          <wp:positionH relativeFrom="column">
            <wp:posOffset>-76198</wp:posOffset>
          </wp:positionH>
          <wp:positionV relativeFrom="paragraph">
            <wp:posOffset>-219073</wp:posOffset>
          </wp:positionV>
          <wp:extent cx="1071563" cy="10715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1563" cy="1071563"/>
                  </a:xfrm>
                  <a:prstGeom prst="rect">
                    <a:avLst/>
                  </a:prstGeom>
                  <a:ln/>
                </pic:spPr>
              </pic:pic>
            </a:graphicData>
          </a:graphic>
        </wp:anchor>
      </w:drawing>
    </w:r>
  </w:p>
  <w:p w14:paraId="2F2B869A" w14:textId="77777777" w:rsidR="007D2DBB" w:rsidRDefault="00000000">
    <w:pPr>
      <w:spacing w:after="160" w:line="259" w:lineRule="auto"/>
      <w:jc w:val="center"/>
    </w:pPr>
    <w:r>
      <w:rPr>
        <w:rFonts w:ascii="Calibri" w:eastAsia="Calibri" w:hAnsi="Calibri" w:cs="Calibri"/>
        <w:b/>
        <w:sz w:val="32"/>
        <w:szCs w:val="32"/>
      </w:rPr>
      <w:t>FOR BREAKING WEEK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5C7"/>
    <w:multiLevelType w:val="multilevel"/>
    <w:tmpl w:val="B3A41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B15AA"/>
    <w:multiLevelType w:val="multilevel"/>
    <w:tmpl w:val="AC584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FD417D"/>
    <w:multiLevelType w:val="multilevel"/>
    <w:tmpl w:val="2646C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667908"/>
    <w:multiLevelType w:val="multilevel"/>
    <w:tmpl w:val="CED8A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216027"/>
    <w:multiLevelType w:val="multilevel"/>
    <w:tmpl w:val="284A2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BD4921"/>
    <w:multiLevelType w:val="multilevel"/>
    <w:tmpl w:val="8EBEA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21010E"/>
    <w:multiLevelType w:val="multilevel"/>
    <w:tmpl w:val="5A446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12077280">
    <w:abstractNumId w:val="5"/>
  </w:num>
  <w:num w:numId="2" w16cid:durableId="909266459">
    <w:abstractNumId w:val="1"/>
  </w:num>
  <w:num w:numId="3" w16cid:durableId="1526674236">
    <w:abstractNumId w:val="0"/>
  </w:num>
  <w:num w:numId="4" w16cid:durableId="1292519619">
    <w:abstractNumId w:val="4"/>
  </w:num>
  <w:num w:numId="5" w16cid:durableId="16201341">
    <w:abstractNumId w:val="3"/>
  </w:num>
  <w:num w:numId="6" w16cid:durableId="1659576727">
    <w:abstractNumId w:val="6"/>
  </w:num>
  <w:num w:numId="7" w16cid:durableId="11390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BB"/>
    <w:rsid w:val="00055646"/>
    <w:rsid w:val="00414CFB"/>
    <w:rsid w:val="007D2DBB"/>
    <w:rsid w:val="00CF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D60B"/>
  <w15:docId w15:val="{B0620479-7DA0-44A5-B11C-1E093090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8C30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53FF"/>
    <w:pPr>
      <w:tabs>
        <w:tab w:val="center" w:pos="4680"/>
        <w:tab w:val="right" w:pos="9360"/>
      </w:tabs>
      <w:spacing w:line="240" w:lineRule="auto"/>
    </w:pPr>
  </w:style>
  <w:style w:type="character" w:customStyle="1" w:styleId="HeaderChar">
    <w:name w:val="Header Char"/>
    <w:basedOn w:val="DefaultParagraphFont"/>
    <w:link w:val="Header"/>
    <w:uiPriority w:val="99"/>
    <w:rsid w:val="00AF53FF"/>
  </w:style>
  <w:style w:type="paragraph" w:styleId="Footer">
    <w:name w:val="footer"/>
    <w:basedOn w:val="Normal"/>
    <w:link w:val="FooterChar"/>
    <w:uiPriority w:val="99"/>
    <w:unhideWhenUsed/>
    <w:rsid w:val="00AF53FF"/>
    <w:pPr>
      <w:tabs>
        <w:tab w:val="center" w:pos="4680"/>
        <w:tab w:val="right" w:pos="9360"/>
      </w:tabs>
      <w:spacing w:line="240" w:lineRule="auto"/>
    </w:pPr>
  </w:style>
  <w:style w:type="character" w:customStyle="1" w:styleId="FooterChar">
    <w:name w:val="Footer Char"/>
    <w:basedOn w:val="DefaultParagraphFont"/>
    <w:link w:val="Footer"/>
    <w:uiPriority w:val="99"/>
    <w:rsid w:val="00AF53FF"/>
  </w:style>
  <w:style w:type="paragraph" w:styleId="ListParagraph">
    <w:name w:val="List Paragraph"/>
    <w:basedOn w:val="Normal"/>
    <w:uiPriority w:val="34"/>
    <w:qFormat/>
    <w:rsid w:val="000F77C1"/>
    <w:pPr>
      <w:ind w:left="720"/>
      <w:contextualSpacing/>
    </w:pPr>
  </w:style>
  <w:style w:type="character" w:styleId="Hyperlink">
    <w:name w:val="Hyperlink"/>
    <w:basedOn w:val="DefaultParagraphFont"/>
    <w:uiPriority w:val="99"/>
    <w:unhideWhenUsed/>
    <w:rsid w:val="00CF1B11"/>
    <w:rPr>
      <w:color w:val="0000FF" w:themeColor="hyperlink"/>
      <w:u w:val="single"/>
    </w:rPr>
  </w:style>
  <w:style w:type="character" w:styleId="UnresolvedMention">
    <w:name w:val="Unresolved Mention"/>
    <w:basedOn w:val="DefaultParagraphFont"/>
    <w:uiPriority w:val="99"/>
    <w:semiHidden/>
    <w:unhideWhenUsed/>
    <w:rsid w:val="00CF1B11"/>
    <w:rPr>
      <w:color w:val="605E5C"/>
      <w:shd w:val="clear" w:color="auto" w:fill="E1DFDD"/>
    </w:rPr>
  </w:style>
  <w:style w:type="character" w:styleId="FollowedHyperlink">
    <w:name w:val="FollowedHyperlink"/>
    <w:basedOn w:val="DefaultParagraphFont"/>
    <w:uiPriority w:val="99"/>
    <w:semiHidden/>
    <w:unhideWhenUsed/>
    <w:rsid w:val="00CF1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p7D9MhNj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prl5x14fFgeOJPyEzlk1M7hVQ==">CgMxLjA4AHIhMVlSaU1YNktGT3VfWG9EOWQxLTQwemRWMmV0dWRKX0p1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and Halima Krugh</cp:lastModifiedBy>
  <cp:revision>3</cp:revision>
  <dcterms:created xsi:type="dcterms:W3CDTF">2023-08-06T22:03:00Z</dcterms:created>
  <dcterms:modified xsi:type="dcterms:W3CDTF">2023-09-11T00:00:00Z</dcterms:modified>
</cp:coreProperties>
</file>